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C6264" w14:textId="4AA17836" w:rsidR="00050507" w:rsidRPr="0018584A" w:rsidRDefault="0018584A">
      <w:pPr>
        <w:pStyle w:val="Standard"/>
        <w:spacing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bookmarkStart w:id="0" w:name="_Hlk195259923"/>
      <w:bookmarkEnd w:id="0"/>
      <w:r w:rsidRPr="0018584A">
        <w:rPr>
          <w:rFonts w:asciiTheme="minorHAnsi" w:hAnsiTheme="minorHAnsi" w:cstheme="minorHAnsi"/>
          <w:b/>
          <w:iCs/>
          <w:sz w:val="22"/>
          <w:szCs w:val="22"/>
        </w:rPr>
        <w:t xml:space="preserve"> Załącznik nr 1 do SWZ  dla części IX postępowania </w:t>
      </w:r>
    </w:p>
    <w:p w14:paraId="5D5232D7" w14:textId="77777777" w:rsidR="00C33FB5" w:rsidRPr="0018584A" w:rsidRDefault="00C33FB5" w:rsidP="00C33FB5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p w14:paraId="7BFEA3CD" w14:textId="77777777" w:rsidR="006E09DE" w:rsidRPr="0018584A" w:rsidRDefault="00C33FB5" w:rsidP="006E09DE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18584A">
        <w:rPr>
          <w:rFonts w:asciiTheme="minorHAnsi" w:hAnsiTheme="minorHAnsi" w:cstheme="minorHAnsi"/>
          <w:sz w:val="22"/>
          <w:szCs w:val="22"/>
        </w:rPr>
        <w:t xml:space="preserve"> </w:t>
      </w:r>
      <w:r w:rsidR="006E09DE" w:rsidRPr="0018584A">
        <w:rPr>
          <w:rFonts w:asciiTheme="minorHAnsi" w:hAnsiTheme="minorHAnsi" w:cstheme="minorHAnsi"/>
          <w:i/>
          <w:iCs/>
          <w:sz w:val="22"/>
          <w:szCs w:val="22"/>
        </w:rPr>
        <w:t>Specyfikacja Przedmiotu Umowy</w:t>
      </w:r>
    </w:p>
    <w:p w14:paraId="72DEFAC3" w14:textId="015BFF7C" w:rsidR="006E09DE" w:rsidRPr="0018584A" w:rsidRDefault="006E09DE" w:rsidP="006E09DE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18584A">
        <w:rPr>
          <w:rFonts w:asciiTheme="minorHAnsi" w:hAnsiTheme="minorHAnsi" w:cstheme="minorHAnsi"/>
          <w:i/>
          <w:iCs/>
          <w:sz w:val="22"/>
          <w:szCs w:val="22"/>
        </w:rPr>
        <w:t>część IX Komisariat Wodny</w:t>
      </w:r>
    </w:p>
    <w:p w14:paraId="6F46FE74" w14:textId="77777777" w:rsidR="006E09DE" w:rsidRPr="0018584A" w:rsidRDefault="006E09DE" w:rsidP="006E09DE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10128" w:type="dxa"/>
        <w:tblInd w:w="-4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5950"/>
        <w:gridCol w:w="1150"/>
        <w:gridCol w:w="1438"/>
        <w:gridCol w:w="1140"/>
      </w:tblGrid>
      <w:tr w:rsidR="006E09DE" w:rsidRPr="0018584A" w14:paraId="30DE024A" w14:textId="77777777" w:rsidTr="005649D1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9C8C79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C5B9D3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76B282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AB23C9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brutto (PLN)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88817A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4CDC0CA5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(PLN)</w:t>
            </w:r>
          </w:p>
        </w:tc>
      </w:tr>
      <w:tr w:rsidR="006E09DE" w:rsidRPr="0018584A" w14:paraId="158852A2" w14:textId="77777777" w:rsidTr="005649D1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0A9D62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44A3E6" w14:textId="14BA236D" w:rsidR="006E09DE" w:rsidRPr="0018584A" w:rsidRDefault="006E09DE" w:rsidP="005649D1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18584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Naszywka na mundur- </w:t>
            </w:r>
            <w:r w:rsidRPr="0018584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naszywka na mundur o wymiarach szerokość 9 cm wysokość 11 cm, wykonana z trwalej tkaniny mundurowej, haftowana, naszywka mocowana na rzepy, naszywka wykonana zgodnie z załączonym projektem wizualizacja </w:t>
            </w:r>
            <w:r w:rsidRPr="0018584A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70</w:t>
            </w:r>
          </w:p>
          <w:p w14:paraId="5E508C97" w14:textId="77777777" w:rsidR="006E09DE" w:rsidRPr="0018584A" w:rsidRDefault="006E09DE" w:rsidP="005649D1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18584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32E551F" w14:textId="77777777" w:rsidR="006E09DE" w:rsidRPr="0018584A" w:rsidRDefault="006E09DE" w:rsidP="005649D1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18584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33845F0E" w14:textId="77777777" w:rsidR="006E09DE" w:rsidRPr="0018584A" w:rsidRDefault="006E09DE" w:rsidP="005649D1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8584A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18584A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3F58ED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sz w:val="22"/>
                <w:szCs w:val="22"/>
              </w:rPr>
              <w:t>150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4368D2" w14:textId="0E7D757E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190959" w14:textId="555DE740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bookmarkStart w:id="1" w:name="_GoBack"/>
        <w:bookmarkEnd w:id="1"/>
      </w:tr>
      <w:tr w:rsidR="006E09DE" w:rsidRPr="0018584A" w14:paraId="5E32D363" w14:textId="77777777" w:rsidTr="005649D1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D6C648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816FD4" w14:textId="553E3FD5" w:rsidR="006E09DE" w:rsidRPr="0018584A" w:rsidRDefault="006E09DE" w:rsidP="005649D1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18584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Naszywka na mundur- </w:t>
            </w:r>
            <w:r w:rsidRPr="0018584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naszywka na mundur </w:t>
            </w:r>
            <w:r w:rsidRPr="0018584A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>o średnicy 8 cm</w:t>
            </w:r>
            <w:r w:rsidRPr="0018584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, wykonana z trwalej tkaniny mundurowej, haftowana, naszywka mocowana na rzepy, naszywka wykonana zgodnie z załączonym projektem wizualizacja </w:t>
            </w:r>
            <w:r w:rsidRPr="0018584A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71</w:t>
            </w:r>
          </w:p>
          <w:p w14:paraId="13ABF049" w14:textId="77777777" w:rsidR="006E09DE" w:rsidRPr="0018584A" w:rsidRDefault="006E09DE" w:rsidP="005649D1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18584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462DD2F2" w14:textId="77777777" w:rsidR="006E09DE" w:rsidRPr="0018584A" w:rsidRDefault="006E09DE" w:rsidP="005649D1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18584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702711E" w14:textId="77777777" w:rsidR="006E09DE" w:rsidRPr="0018584A" w:rsidRDefault="006E09DE" w:rsidP="005649D1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8584A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18584A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BA789E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sz w:val="22"/>
                <w:szCs w:val="22"/>
              </w:rPr>
              <w:t>50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B234BF" w14:textId="72A60EDD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9E33B7" w14:textId="7E11242F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09DE" w:rsidRPr="0018584A" w14:paraId="7B4EAE9F" w14:textId="77777777" w:rsidTr="005649D1">
        <w:tc>
          <w:tcPr>
            <w:tcW w:w="8988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E469FC" w14:textId="77777777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58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C2CD66" w14:textId="25D41CB4" w:rsidR="006E09DE" w:rsidRPr="0018584A" w:rsidRDefault="006E09DE" w:rsidP="005649D1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48E119C" w14:textId="77777777" w:rsidR="006E09DE" w:rsidRPr="0018584A" w:rsidRDefault="006E09DE" w:rsidP="006E09DE">
      <w:pPr>
        <w:pStyle w:val="Standard"/>
        <w:rPr>
          <w:rFonts w:asciiTheme="minorHAnsi" w:hAnsiTheme="minorHAnsi" w:cstheme="minorHAnsi"/>
          <w:i/>
          <w:iCs/>
        </w:rPr>
      </w:pPr>
    </w:p>
    <w:p w14:paraId="357541F1" w14:textId="29464D4A" w:rsidR="00C33FB5" w:rsidRPr="0018584A" w:rsidRDefault="00C33FB5" w:rsidP="00C33FB5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7555E0E2" w14:textId="77777777" w:rsidR="0018584A" w:rsidRPr="0018584A" w:rsidRDefault="0018584A" w:rsidP="0018584A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18584A">
        <w:rPr>
          <w:rFonts w:asciiTheme="minorHAnsi" w:hAnsiTheme="minorHAnsi" w:cstheme="minorHAnsi"/>
          <w:sz w:val="22"/>
          <w:szCs w:val="22"/>
        </w:rPr>
        <w:t>Podpis Wykonawcy:</w:t>
      </w:r>
    </w:p>
    <w:p w14:paraId="7AA14425" w14:textId="77777777" w:rsidR="0018584A" w:rsidRPr="0018584A" w:rsidRDefault="0018584A" w:rsidP="0018584A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17C03E00" w14:textId="77777777" w:rsidR="0018584A" w:rsidRPr="0018584A" w:rsidRDefault="0018584A" w:rsidP="0018584A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45173189" w14:textId="77777777" w:rsidR="0018584A" w:rsidRPr="0018584A" w:rsidRDefault="0018584A" w:rsidP="0018584A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18584A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4B7E3287" w14:textId="77777777" w:rsidR="00050507" w:rsidRPr="0018584A" w:rsidRDefault="00050507">
      <w:pPr>
        <w:rPr>
          <w:rFonts w:asciiTheme="minorHAnsi" w:hAnsiTheme="minorHAnsi" w:cstheme="minorHAnsi"/>
          <w:sz w:val="22"/>
          <w:szCs w:val="22"/>
        </w:rPr>
      </w:pPr>
    </w:p>
    <w:sectPr w:rsidR="00050507" w:rsidRPr="0018584A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04711"/>
    <w:multiLevelType w:val="multilevel"/>
    <w:tmpl w:val="157EF576"/>
    <w:styleLink w:val="WW8Num2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07"/>
    <w:rsid w:val="00050507"/>
    <w:rsid w:val="00132C41"/>
    <w:rsid w:val="00137D96"/>
    <w:rsid w:val="00142BCD"/>
    <w:rsid w:val="00142FD0"/>
    <w:rsid w:val="0018584A"/>
    <w:rsid w:val="001A2114"/>
    <w:rsid w:val="002E5CEE"/>
    <w:rsid w:val="00345F04"/>
    <w:rsid w:val="00425BAA"/>
    <w:rsid w:val="00472B50"/>
    <w:rsid w:val="00481F5F"/>
    <w:rsid w:val="004C57E0"/>
    <w:rsid w:val="0056729D"/>
    <w:rsid w:val="00663112"/>
    <w:rsid w:val="006E09DE"/>
    <w:rsid w:val="007B77AA"/>
    <w:rsid w:val="007F3192"/>
    <w:rsid w:val="00842D64"/>
    <w:rsid w:val="009437CA"/>
    <w:rsid w:val="00970262"/>
    <w:rsid w:val="0097560E"/>
    <w:rsid w:val="00A15E27"/>
    <w:rsid w:val="00AC470D"/>
    <w:rsid w:val="00B13026"/>
    <w:rsid w:val="00B177C7"/>
    <w:rsid w:val="00BF5B47"/>
    <w:rsid w:val="00C2658C"/>
    <w:rsid w:val="00C304A5"/>
    <w:rsid w:val="00C33FB5"/>
    <w:rsid w:val="00DC341B"/>
    <w:rsid w:val="00DC7C9F"/>
    <w:rsid w:val="00E35149"/>
    <w:rsid w:val="00E865C9"/>
    <w:rsid w:val="00EE63C4"/>
    <w:rsid w:val="00F53464"/>
    <w:rsid w:val="00F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E7DE"/>
  <w15:docId w15:val="{1281AD4D-CF6D-4F67-804C-C52467E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eastAsia="Symbol" w:hAnsi="Symbol" w:cs="Symbol"/>
      <w:sz w:val="20"/>
    </w:rPr>
  </w:style>
  <w:style w:type="character" w:customStyle="1" w:styleId="WW8Num2z0">
    <w:name w:val="WW8Num2z0"/>
    <w:qFormat/>
    <w:rPr>
      <w:rFonts w:ascii="Symbol" w:eastAsia="Symbol" w:hAnsi="Symbol" w:cs="Symbol"/>
      <w:sz w:val="20"/>
    </w:rPr>
  </w:style>
  <w:style w:type="character" w:customStyle="1" w:styleId="WW8Num1z0">
    <w:name w:val="WW8Num1z0"/>
    <w:qFormat/>
    <w:rPr>
      <w:rFonts w:ascii="Symbol" w:eastAsia="Symbol" w:hAnsi="Symbol" w:cs="Symbol"/>
      <w:sz w:val="20"/>
    </w:rPr>
  </w:style>
  <w:style w:type="character" w:customStyle="1" w:styleId="Nierozpoznanawzmianka1">
    <w:name w:val="Nierozpoznana wzmianka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editable">
    <w:name w:val="editabl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qFormat/>
    <w:rPr>
      <w:rFonts w:ascii="Cambria" w:eastAsia="Cambria" w:hAnsi="Cambria" w:cs="0"/>
      <w:color w:val="365F91"/>
      <w:sz w:val="32"/>
      <w:szCs w:val="32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color w:val="000000"/>
      <w:sz w:val="27"/>
      <w:szCs w:val="27"/>
      <w:lang w:eastAsia="pl-PL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FC753E"/>
    <w:rPr>
      <w:color w:val="808080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6D2C83"/>
    <w:rPr>
      <w:rFonts w:cs="Mangal"/>
      <w:szCs w:val="21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Standard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Tekstpodstawowy2">
    <w:name w:val="Body Text 2"/>
    <w:basedOn w:val="Standard"/>
    <w:qFormat/>
    <w:pPr>
      <w:spacing w:before="280" w:after="280"/>
    </w:pPr>
    <w:rPr>
      <w:rFonts w:ascii="Verdana" w:eastAsia="Verdana" w:hAnsi="Verdana" w:cs="Verdana"/>
      <w:sz w:val="20"/>
      <w:szCs w:val="20"/>
    </w:rPr>
  </w:style>
  <w:style w:type="paragraph" w:customStyle="1" w:styleId="Tekstpodstawowy21">
    <w:name w:val="Tekst podstawowy 21"/>
    <w:basedOn w:val="Standard"/>
    <w:qFormat/>
    <w:pPr>
      <w:jc w:val="center"/>
    </w:pPr>
    <w:rPr>
      <w:b/>
      <w:bCs/>
      <w:u w:val="single"/>
    </w:rPr>
  </w:style>
  <w:style w:type="paragraph" w:styleId="NormalnyWeb">
    <w:name w:val="Normal (Web)"/>
    <w:basedOn w:val="Standard"/>
    <w:qFormat/>
    <w:pPr>
      <w:spacing w:after="135" w:line="240" w:lineRule="exact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Standard"/>
    <w:qFormat/>
    <w:pPr>
      <w:ind w:left="720"/>
    </w:pPr>
    <w:rPr>
      <w:rFonts w:cs="Times New Roman"/>
    </w:rPr>
  </w:style>
  <w:style w:type="paragraph" w:customStyle="1" w:styleId="Legenda1">
    <w:name w:val="Legenda1"/>
    <w:basedOn w:val="Standard"/>
    <w:qFormat/>
    <w:pPr>
      <w:spacing w:line="240" w:lineRule="exact"/>
      <w:jc w:val="center"/>
    </w:pPr>
    <w:rPr>
      <w:rFonts w:ascii="Times New Roman" w:eastAsia="Times New Roman" w:hAnsi="Times New Roman" w:cs="Times New Roman"/>
      <w:b/>
      <w:bCs/>
      <w:sz w:val="36"/>
      <w:lang w:eastAsia="ar-SA"/>
    </w:rPr>
  </w:style>
  <w:style w:type="paragraph" w:styleId="Bezodstpw">
    <w:name w:val="No Spacing"/>
    <w:qFormat/>
    <w:pPr>
      <w:textAlignment w:val="baseline"/>
    </w:pPr>
    <w:rPr>
      <w:rFonts w:ascii="Calibri" w:eastAsia="Calibri" w:hAnsi="Calibri" w:cs="0"/>
      <w:color w:val="00000A"/>
      <w:kern w:val="0"/>
      <w:sz w:val="22"/>
      <w:szCs w:val="22"/>
      <w:lang w:eastAsia="en-US" w:bidi="ar-SA"/>
    </w:rPr>
  </w:style>
  <w:style w:type="paragraph" w:styleId="Tekstdymka">
    <w:name w:val="Balloon Text"/>
    <w:basedOn w:val="Standard"/>
    <w:qFormat/>
    <w:pPr>
      <w:spacing w:line="240" w:lineRule="exact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/>
      <w:color w:val="000000"/>
      <w:kern w:val="0"/>
      <w:lang w:eastAsia="pl-PL" w:bidi="ar-SA"/>
    </w:rPr>
  </w:style>
  <w:style w:type="paragraph" w:customStyle="1" w:styleId="Zawartotabeli">
    <w:name w:val="Zawartość tabeli"/>
    <w:basedOn w:val="Standard"/>
    <w:qFormat/>
  </w:style>
  <w:style w:type="paragraph" w:customStyle="1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5F7909"/>
    <w:pPr>
      <w:spacing w:after="200" w:line="276" w:lineRule="auto"/>
      <w:textAlignment w:val="auto"/>
    </w:pPr>
    <w:rPr>
      <w:rFonts w:ascii="Calibri" w:eastAsia="Calibri" w:hAnsi="Calibri" w:cstheme="minorBidi"/>
      <w:color w:val="00000A"/>
      <w:kern w:val="0"/>
      <w:sz w:val="22"/>
      <w:szCs w:val="22"/>
      <w:lang w:eastAsia="en-US" w:bidi="ar-SA"/>
    </w:rPr>
  </w:style>
  <w:style w:type="paragraph" w:styleId="Stopka">
    <w:name w:val="footer"/>
    <w:basedOn w:val="Normalny"/>
    <w:link w:val="StopkaZnak1"/>
    <w:uiPriority w:val="99"/>
    <w:unhideWhenUsed/>
    <w:rsid w:val="006D2C83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user">
    <w:name w:val="Standard (user)"/>
    <w:rsid w:val="00481F5F"/>
    <w:pPr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user"/>
    <w:rsid w:val="00481F5F"/>
  </w:style>
  <w:style w:type="character" w:customStyle="1" w:styleId="Internetlink">
    <w:name w:val="Internet link"/>
    <w:rsid w:val="00481F5F"/>
    <w:rPr>
      <w:color w:val="000080"/>
      <w:u w:val="single"/>
    </w:rPr>
  </w:style>
  <w:style w:type="numbering" w:customStyle="1" w:styleId="WW8Num2">
    <w:name w:val="WW8Num2"/>
    <w:basedOn w:val="Bezlisty"/>
    <w:rsid w:val="00481F5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CB67D-ECEC-4D60-9D25-EFB2AB6A4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MONIKA ANDRUSZKIEWICZ</cp:lastModifiedBy>
  <cp:revision>35</cp:revision>
  <cp:lastPrinted>2026-02-10T07:19:00Z</cp:lastPrinted>
  <dcterms:created xsi:type="dcterms:W3CDTF">2025-08-04T12:51:00Z</dcterms:created>
  <dcterms:modified xsi:type="dcterms:W3CDTF">2026-04-20T09:46:00Z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